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BF4838"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7" o:title="RNIB See differently logo"/>
          </v:shape>
        </w:pict>
      </w:r>
    </w:p>
    <w:p w:rsidR="008D1E2C" w:rsidRDefault="008D1E2C" w:rsidP="008D1E2C">
      <w:pPr>
        <w:pStyle w:val="Heading1"/>
      </w:pPr>
      <w:bookmarkStart w:id="0" w:name="_Toc316465615"/>
    </w:p>
    <w:p w:rsidR="00985B57" w:rsidRDefault="00B77347" w:rsidP="008D1E2C">
      <w:pPr>
        <w:pStyle w:val="Heading1"/>
      </w:pPr>
      <w:r>
        <w:t>Bread Cutter</w:t>
      </w:r>
      <w:r w:rsidR="00985B57" w:rsidRPr="00A50CA2">
        <w:t xml:space="preserve"> Board</w:t>
      </w:r>
      <w:r w:rsidR="008D1E2C">
        <w:t xml:space="preserve"> (</w:t>
      </w:r>
      <w:r w:rsidR="00985B57" w:rsidRPr="00A50CA2">
        <w:t>DK119</w:t>
      </w:r>
      <w:r w:rsidR="008D1E2C">
        <w:t>)</w:t>
      </w:r>
    </w:p>
    <w:p w:rsidR="008D1E2C" w:rsidRDefault="008D1E2C" w:rsidP="008D1E2C">
      <w:pPr>
        <w:autoSpaceDE w:val="0"/>
        <w:autoSpaceDN w:val="0"/>
        <w:adjustRightInd w:val="0"/>
        <w:rPr>
          <w:rFonts w:cs="Arial"/>
          <w:szCs w:val="28"/>
        </w:rPr>
      </w:pPr>
      <w:bookmarkStart w:id="1" w:name="_Toc293495616"/>
      <w:bookmarkEnd w:id="0"/>
      <w:r>
        <w:rPr>
          <w:rFonts w:cs="Arial"/>
          <w:szCs w:val="28"/>
        </w:rPr>
        <w:t xml:space="preserve">Thank you for purchasing from RNIB. For hygiene reasons this product is non-returnable unless faulty, or it can be returned within 14 days if unsuitable, in an unopened and as new condition. If, unfortunately the item is </w:t>
      </w:r>
      <w:proofErr w:type="gramStart"/>
      <w:r>
        <w:rPr>
          <w:rFonts w:cs="Arial"/>
          <w:szCs w:val="28"/>
        </w:rPr>
        <w:t>unsuitable</w:t>
      </w:r>
      <w:proofErr w:type="gramEnd"/>
      <w:r>
        <w:rPr>
          <w:rFonts w:cs="Arial"/>
          <w:szCs w:val="28"/>
        </w:rPr>
        <w:t xml:space="preserv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8D1E2C" w:rsidRDefault="008D1E2C"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8D1E2C">
      <w:pPr>
        <w:pStyle w:val="Heading2"/>
      </w:pPr>
      <w:bookmarkStart w:id="2" w:name="_Toc243448109"/>
      <w:bookmarkStart w:id="3" w:name="_Toc378689204"/>
      <w:bookmarkEnd w:id="1"/>
      <w:r>
        <w:t>General description</w:t>
      </w:r>
      <w:bookmarkEnd w:id="2"/>
      <w:bookmarkEnd w:id="3"/>
    </w:p>
    <w:p w:rsidR="00985B57" w:rsidRPr="00A50CA2" w:rsidRDefault="00985B57" w:rsidP="00985B57">
      <w:r w:rsidRPr="00A50CA2">
        <w:t xml:space="preserve">A practical </w:t>
      </w:r>
      <w:r w:rsidR="00B77347">
        <w:t xml:space="preserve">bread </w:t>
      </w:r>
      <w:r w:rsidRPr="00A50CA2">
        <w:t xml:space="preserve">cutting aid designed to help you cut straight and safely even if you have impaired vision or co-ordination difficulties. The </w:t>
      </w:r>
      <w:r w:rsidR="00B77347">
        <w:t>board</w:t>
      </w:r>
      <w:r w:rsidRPr="00A50CA2">
        <w:t xml:space="preserve"> makes cutting simple and safe by holding the </w:t>
      </w:r>
      <w:r w:rsidR="00B77347">
        <w:t>bread</w:t>
      </w:r>
      <w:r w:rsidRPr="00A50CA2">
        <w:t xml:space="preserve"> to be cut in a secure and stable position.</w:t>
      </w:r>
    </w:p>
    <w:p w:rsidR="00A26150" w:rsidRDefault="00A26150" w:rsidP="00A26150"/>
    <w:p w:rsidR="00A26150" w:rsidRDefault="00A26150" w:rsidP="00A26150">
      <w:pPr>
        <w:pStyle w:val="Heading2"/>
      </w:pPr>
      <w:bookmarkStart w:id="4" w:name="_Toc293495618"/>
      <w:bookmarkStart w:id="5" w:name="_Toc378689206"/>
      <w:bookmarkStart w:id="6" w:name="_Toc237831394"/>
      <w:bookmarkStart w:id="7" w:name="_Toc240353899"/>
      <w:r>
        <w:t>Orientation</w:t>
      </w:r>
      <w:bookmarkEnd w:id="4"/>
      <w:bookmarkEnd w:id="5"/>
    </w:p>
    <w:p w:rsidR="00985B57" w:rsidRPr="00A50CA2" w:rsidRDefault="00985B57" w:rsidP="00985B57">
      <w:r w:rsidRPr="00A50CA2">
        <w:t xml:space="preserve">This </w:t>
      </w:r>
      <w:r w:rsidR="00B77347">
        <w:t>b</w:t>
      </w:r>
      <w:r w:rsidRPr="00A50CA2">
        <w:t xml:space="preserve">oard has a rotating bar which is marked with raised dots, to determine the thickness of slices </w:t>
      </w:r>
      <w:r>
        <w:t>-</w:t>
      </w:r>
      <w:r w:rsidRPr="00A50CA2">
        <w:t xml:space="preserve"> </w:t>
      </w:r>
      <w:r w:rsidR="00B77347">
        <w:t>one</w:t>
      </w:r>
      <w:r w:rsidRPr="00A50CA2">
        <w:t xml:space="preserve"> dot is the thinnest slice and </w:t>
      </w:r>
      <w:r w:rsidR="00B77347">
        <w:t>four</w:t>
      </w:r>
      <w:r w:rsidRPr="00A50CA2">
        <w:t xml:space="preserve"> dots is the thickest.</w:t>
      </w:r>
      <w:r>
        <w:t xml:space="preserve"> </w:t>
      </w:r>
      <w:r w:rsidRPr="00A50CA2">
        <w:t>A knife (not supplied) is then inserted into the slicing guide.</w:t>
      </w:r>
    </w:p>
    <w:p w:rsidR="00985B57" w:rsidRPr="00A50CA2" w:rsidRDefault="00985B57" w:rsidP="00985B57"/>
    <w:p w:rsidR="00985B57" w:rsidRPr="00A50CA2" w:rsidRDefault="00985B57" w:rsidP="008D1E2C">
      <w:pPr>
        <w:pStyle w:val="Heading2"/>
      </w:pPr>
      <w:bookmarkStart w:id="8" w:name="_Toc298227904"/>
      <w:r w:rsidRPr="00A50CA2">
        <w:t>Using</w:t>
      </w:r>
      <w:r>
        <w:t xml:space="preserve"> the </w:t>
      </w:r>
      <w:bookmarkEnd w:id="8"/>
      <w:r>
        <w:t>product</w:t>
      </w:r>
    </w:p>
    <w:p w:rsidR="00985B57" w:rsidRPr="00A50CA2" w:rsidRDefault="00985B57" w:rsidP="00985B57">
      <w:r w:rsidRPr="00A50CA2">
        <w:t>Rotate the bar to the required thickness</w:t>
      </w:r>
      <w:r w:rsidR="008D1E2C">
        <w:t xml:space="preserve"> and then</w:t>
      </w:r>
      <w:r w:rsidRPr="00A50CA2">
        <w:t xml:space="preserve"> push</w:t>
      </w:r>
      <w:r w:rsidR="008D1E2C">
        <w:t xml:space="preserve"> the</w:t>
      </w:r>
      <w:r w:rsidRPr="00A50CA2">
        <w:t xml:space="preserve"> bar down so it is flat against the board. Line up the </w:t>
      </w:r>
      <w:r w:rsidR="00B77347">
        <w:t>bread</w:t>
      </w:r>
      <w:r w:rsidRPr="00A50CA2">
        <w:t xml:space="preserve"> against the bar. Insert a knife in between the guides and slice downwards.</w:t>
      </w:r>
    </w:p>
    <w:p w:rsidR="00985B57" w:rsidRPr="00A50CA2" w:rsidRDefault="00985B57" w:rsidP="00985B57"/>
    <w:p w:rsidR="00985B57" w:rsidRPr="00A50CA2" w:rsidRDefault="00985B57" w:rsidP="00985B57">
      <w:r w:rsidRPr="00A50CA2">
        <w:t>This product is dishwasher safe.</w:t>
      </w:r>
    </w:p>
    <w:p w:rsidR="00985B57" w:rsidRPr="00A50CA2" w:rsidRDefault="00985B57" w:rsidP="00985B57">
      <w:pPr>
        <w:rPr>
          <w:b/>
        </w:rPr>
      </w:pPr>
    </w:p>
    <w:p w:rsidR="00513A04" w:rsidRDefault="00513A04" w:rsidP="008D1E2C">
      <w:pPr>
        <w:pStyle w:val="Heading2"/>
      </w:pPr>
      <w:bookmarkStart w:id="9" w:name="_Toc378689218"/>
      <w:bookmarkEnd w:id="6"/>
      <w:bookmarkEnd w:id="7"/>
      <w:r>
        <w:lastRenderedPageBreak/>
        <w:t xml:space="preserve">How to contact </w:t>
      </w:r>
      <w:r w:rsidR="00905776">
        <w:t>RNIB</w:t>
      </w:r>
      <w:bookmarkEnd w:id="9"/>
    </w:p>
    <w:p w:rsidR="008D1E2C" w:rsidRDefault="008D1E2C" w:rsidP="008D1E2C">
      <w:pPr>
        <w:autoSpaceDE w:val="0"/>
        <w:autoSpaceDN w:val="0"/>
        <w:adjustRightInd w:val="0"/>
        <w:rPr>
          <w:rFonts w:cs="Arial"/>
          <w:szCs w:val="32"/>
        </w:rPr>
      </w:pPr>
      <w:r>
        <w:rPr>
          <w:rFonts w:cs="Arial"/>
          <w:szCs w:val="32"/>
        </w:rPr>
        <w:t>Phone: 0303 123 9999</w:t>
      </w:r>
    </w:p>
    <w:p w:rsidR="008D1E2C" w:rsidRDefault="008D1E2C" w:rsidP="008D1E2C">
      <w:pPr>
        <w:autoSpaceDE w:val="0"/>
        <w:autoSpaceDN w:val="0"/>
        <w:adjustRightInd w:val="0"/>
        <w:rPr>
          <w:rFonts w:cs="Arial"/>
          <w:szCs w:val="32"/>
        </w:rPr>
      </w:pPr>
      <w:r>
        <w:rPr>
          <w:rFonts w:cs="Arial"/>
          <w:szCs w:val="32"/>
        </w:rPr>
        <w:t>Email: shop@rnib.org.uk</w:t>
      </w:r>
    </w:p>
    <w:p w:rsidR="008D1E2C" w:rsidRDefault="008D1E2C" w:rsidP="008D1E2C">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8D1E2C" w:rsidRDefault="008D1E2C" w:rsidP="008D1E2C">
      <w:pPr>
        <w:autoSpaceDE w:val="0"/>
        <w:autoSpaceDN w:val="0"/>
        <w:adjustRightInd w:val="0"/>
        <w:rPr>
          <w:rFonts w:cs="Arial"/>
          <w:szCs w:val="32"/>
        </w:rPr>
      </w:pPr>
      <w:r>
        <w:rPr>
          <w:rFonts w:cs="Arial"/>
          <w:szCs w:val="32"/>
        </w:rPr>
        <w:t>Online Shop: shop.rnib.org.uk</w:t>
      </w:r>
    </w:p>
    <w:p w:rsidR="008D1E2C" w:rsidRDefault="008D1E2C" w:rsidP="008D1E2C">
      <w:pPr>
        <w:autoSpaceDE w:val="0"/>
        <w:autoSpaceDN w:val="0"/>
        <w:adjustRightInd w:val="0"/>
        <w:rPr>
          <w:rFonts w:cs="Arial"/>
          <w:szCs w:val="32"/>
        </w:rPr>
      </w:pPr>
    </w:p>
    <w:p w:rsidR="008D1E2C" w:rsidRDefault="008D1E2C" w:rsidP="008D1E2C">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10" w:name="_Toc378689219"/>
      <w:r w:rsidRPr="00B40769">
        <w:t>Terms and conditions of sale</w:t>
      </w:r>
      <w:bookmarkEnd w:id="10"/>
    </w:p>
    <w:p w:rsidR="00513A04" w:rsidRDefault="00281AC2" w:rsidP="00513A04">
      <w:r>
        <w:t>This product is guarantee</w:t>
      </w:r>
      <w:r w:rsidR="00985B57">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8D1E2C" w:rsidRPr="008D1E2C" w:rsidRDefault="008D1E2C" w:rsidP="008D1E2C">
      <w:pPr>
        <w:autoSpaceDE w:val="0"/>
        <w:autoSpaceDN w:val="0"/>
        <w:adjustRightInd w:val="0"/>
        <w:rPr>
          <w:rFonts w:cs="Arial"/>
          <w:szCs w:val="32"/>
        </w:rPr>
      </w:pPr>
      <w:r w:rsidRPr="008D1E2C">
        <w:rPr>
          <w:rFonts w:cs="Arial"/>
          <w:szCs w:val="32"/>
        </w:rPr>
        <w:t xml:space="preserve">RNIB Enterprises Limited (with registered number 0887094) is a wholly owned trading subsidiary of the Royal National Institute of Blind People ("RNIB"), a charity registered in England and Wales (226227), Scotland (SCO39316) and Isle of Man (1109). RNIB Enterprises Limited covenants </w:t>
      </w:r>
      <w:proofErr w:type="gramStart"/>
      <w:r w:rsidRPr="008D1E2C">
        <w:rPr>
          <w:rFonts w:cs="Arial"/>
          <w:szCs w:val="32"/>
        </w:rPr>
        <w:t>all of</w:t>
      </w:r>
      <w:proofErr w:type="gramEnd"/>
      <w:r w:rsidRPr="008D1E2C">
        <w:rPr>
          <w:rFonts w:cs="Arial"/>
          <w:szCs w:val="32"/>
        </w:rPr>
        <w:t xml:space="preserve"> its taxable profits to RNIB.</w:t>
      </w:r>
    </w:p>
    <w:p w:rsidR="008D1E2C" w:rsidRPr="008D1E2C" w:rsidRDefault="008D1E2C" w:rsidP="008D1E2C">
      <w:pPr>
        <w:autoSpaceDE w:val="0"/>
        <w:autoSpaceDN w:val="0"/>
        <w:adjustRightInd w:val="0"/>
        <w:rPr>
          <w:rFonts w:cs="Arial"/>
          <w:szCs w:val="32"/>
        </w:rPr>
      </w:pPr>
    </w:p>
    <w:p w:rsidR="00513A04" w:rsidRDefault="00985B57" w:rsidP="00513A04">
      <w:r>
        <w:t xml:space="preserve">Date: </w:t>
      </w:r>
      <w:r w:rsidR="008D1E2C">
        <w:t>February 2019.</w:t>
      </w:r>
    </w:p>
    <w:p w:rsidR="008D242B" w:rsidRDefault="008D242B" w:rsidP="00A26150"/>
    <w:p w:rsidR="008D1E2C" w:rsidRDefault="008D1E2C" w:rsidP="00BF4838">
      <w:pPr>
        <w:autoSpaceDE w:val="0"/>
        <w:autoSpaceDN w:val="0"/>
        <w:adjustRightInd w:val="0"/>
      </w:pPr>
      <w:r w:rsidRPr="008D1E2C">
        <w:rPr>
          <w:rFonts w:cs="Arial"/>
          <w:szCs w:val="32"/>
        </w:rPr>
        <w:t>© 2019 Royal National Institute of Blind People.</w:t>
      </w:r>
      <w:bookmarkStart w:id="11" w:name="_GoBack"/>
      <w:bookmarkEnd w:id="11"/>
    </w:p>
    <w:sectPr w:rsidR="008D1E2C"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442" w:rsidRDefault="00490442">
      <w:r>
        <w:separator/>
      </w:r>
    </w:p>
  </w:endnote>
  <w:endnote w:type="continuationSeparator" w:id="0">
    <w:p w:rsidR="00490442" w:rsidRDefault="0049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CA786D"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CA786D"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635184">
      <w:rPr>
        <w:rStyle w:val="PageNumber"/>
        <w:noProof/>
      </w:rPr>
      <w:t>1</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442" w:rsidRDefault="00490442">
      <w:r>
        <w:separator/>
      </w:r>
    </w:p>
  </w:footnote>
  <w:footnote w:type="continuationSeparator" w:id="0">
    <w:p w:rsidR="00490442" w:rsidRDefault="00490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44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57F9A"/>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D2D"/>
    <w:rsid w:val="00623F79"/>
    <w:rsid w:val="0062407C"/>
    <w:rsid w:val="00625D56"/>
    <w:rsid w:val="0063002A"/>
    <w:rsid w:val="006306A1"/>
    <w:rsid w:val="00633748"/>
    <w:rsid w:val="00634647"/>
    <w:rsid w:val="0063513A"/>
    <w:rsid w:val="00635184"/>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3A4F"/>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2C"/>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85B57"/>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237A"/>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214C"/>
    <w:rsid w:val="00B75CF1"/>
    <w:rsid w:val="00B77347"/>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4838"/>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86D"/>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1C4"/>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2AC6CDC7-BC07-48A2-B1C2-E73D221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1E2C"/>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B237A"/>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2499</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2019-02-15T14:01:00Z</dcterms:created>
  <dcterms:modified xsi:type="dcterms:W3CDTF">2019-02-15T14:01:00Z</dcterms:modified>
</cp:coreProperties>
</file>